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5f4e1bf559c24e77" /></Relationships>
</file>

<file path=word/document.xml><?xml version="1.0" encoding="utf-8"?>
<w:document xmlns:w="http://schemas.openxmlformats.org/wordprocessingml/2006/main">
  <w:body>
    <w:sectPr>
      <w:pgSz w:w="12240" w:h="15840"/>
      <w:pgMar w:top="1080" w:right="1440" w:bottom="1080" w:left="600" w:header="1080" w:footer="1080" w:gutter="0"/>
    </w:sectPr>
    <w:tbl>
      <w:tblPr>
        <w:tblW w:w="0" w:type="auto"/>
        <w:tblLayout w:type="fixed"/>
        <w:tblCellMar>
          <w:left w:w="0" w:type="dxa"/>
          <w:right w:w="0" w:type="dxa"/>
        </w:tblCellMar>
        <w:tblLook w:val="0000"/>
      </w:tblPr>
      <w:tblGrid>
        <w:gridCol w:w="850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8500" w:type="dxa"/>
            <w:tcBorders>
              <w:bottom w:val="single" w:color="auto" w:sz="4" w:space="0"/>
            </w:tcBorders>
            <w:shd w:val="clear" w:color="auto" w:fill="auto"/>
          </w:tcPr>
          <w:p>
            <w:pPr>
              <w:spacing w:after="0" w:line="240" w:lineRule="auto"/>
              <w:jc w:val="both"/>
            </w:pPr>
            <w:r>
              <w:rPr>
                <w:rFonts w:ascii="Calibri" w:hAnsi="Calibri" w:cs="Calibri"/>
                <w:sz w:val="24"/>
                <w:sz w:val="24"/>
                <w:b/>
              </w:rPr>
              <w:t xml:space="preserve">MINUTES OF THE SPECIAL MEETING OF CITY COUNCIL HELD ON MONDAY, APRIL 20, 2026 AT 5:30 PM IN THE COUNCIL CHAMBERS, CIVIC ADMINISTRATION BUILDING, BRANDON, MANITOBA</w:t>
            </w:r>
          </w:p>
        </w:tc>
      </w:tr>
    </w:tbl>
    <w:p>
      <w:pPr>
        <w:spacing w:after="0" w:line="240" w:lineRule="auto"/>
        <w:jc w:val="both"/>
      </w:pPr>
    </w:p>
    <w:p>
      <w:pPr>
        <w:ind w:left="1440" w:hanging="1440"/>
        <w:spacing w:after="0" w:line="240" w:lineRule="auto"/>
        <w:jc w:val="both"/>
      </w:pPr>
      <w:r>
        <w:rPr>
          <w:rFonts w:ascii="Calibri" w:hAnsi="Calibri" w:cs="Calibri"/>
          <w:sz w:val="24"/>
          <w:sz w:val="24"/>
          <w:u w:val="single"/>
        </w:rPr>
        <w:t xml:space="preserve">PRESENT:</w:t>
      </w:r>
      <w:r>
        <w:rPr>
          <w:rFonts w:ascii="Calibri" w:hAnsi="Calibri" w:cs="Calibri"/>
          <w:sz w:val="24"/>
          <w:sz w:val="24"/>
        </w:rPr>
        <w:t xml:space="preserve">	</w:t>
      </w:r>
      <w:r>
        <w:rPr>
          <w:rFonts w:ascii="Calibri" w:hAnsi="Calibri" w:cs="Calibri"/>
          <w:sz w:val="24"/>
          <w:sz w:val="24"/>
        </w:rPr>
        <w:t xml:space="preserve">Mayor Jeff Fawcett In The Chair, Councillor Shawn Berry, Councillor Shaun Cameron, Councillor Barry Cullen, Councillor Kris Desjarlais, Councillor Greg Hildebrand, Councillor Heather Karrouze, Councillor Bruce Luebke, Councillor Glen Parker, Councillor Jason Splett, Councillor Tyson Tame</w:t>
      </w:r>
    </w:p>
    <w:p>
      <w:pPr>
        <w:spacing w:after="0" w:line="240" w:lineRule="auto"/>
        <w:jc w:val="both"/>
      </w:pPr>
    </w:p>
    <w:p>
      <w:pPr>
        <w:ind w:left="1440" w:hanging="1440"/>
        <w:spacing w:after="0" w:line="240" w:lineRule="auto"/>
        <w:jc w:val="both"/>
      </w:pPr>
      <w:r>
        <w:rPr>
          <w:rFonts w:ascii="Calibri" w:hAnsi="Calibri" w:cs="Calibri"/>
          <w:sz w:val="24"/>
          <w:sz w:val="24"/>
          <w:u w:val="single"/>
        </w:rPr>
        <w:t xml:space="preserve">ABSENT:</w:t>
      </w:r>
      <w:r>
        <w:rPr>
          <w:rFonts w:ascii="Calibri" w:hAnsi="Calibri" w:cs="Calibri"/>
          <w:sz w:val="24"/>
          <w:sz w:val="24"/>
        </w:rPr>
        <w:t xml:space="preserve">	</w:t>
      </w:r>
      <w:r>
        <w:rPr>
          <w:rFonts w:ascii="Calibri" w:hAnsi="Calibri" w:cs="Calibri"/>
          <w:sz w:val="24"/>
          <w:sz w:val="24"/>
        </w:rPr>
        <w:t xml:space="preserve">Nil</w:t>
      </w:r>
    </w:p>
    <w:p>
      <w:pPr>
        <w:spacing w:after="0" w:line="240" w:lineRule="auto"/>
        <w:jc w:val="both"/>
      </w:pPr>
    </w:p>
    <w:p>
      <w:pPr>
        <w:spacing w:after="0" w:line="240" w:lineRule="auto"/>
        <w:jc w:val="both"/>
      </w:pPr>
      <w:r>
        <w:rPr>
          <w:rFonts w:ascii="Calibri" w:hAnsi="Calibri" w:cs="Calibri"/>
          <w:sz w:val="24"/>
          <w:sz w:val="24"/>
          <w:u w:val="single"/>
        </w:rPr>
        <w:t xml:space="preserve">READING OF THE CALL:</w:t>
      </w:r>
    </w:p>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At the direction of the Chair, the City Clerk confirmed that in accordance with the requirements of </w:t>
      </w:r>
      <w:r>
        <w:rPr>
          <w:rFonts w:ascii="Calibri" w:hAnsi="Calibri" w:cs="Calibri"/>
          <w:sz w:val="24"/>
          <w:sz w:val="24"/>
          <w:i/>
        </w:rPr>
        <w:t xml:space="preserve">The Municipal Act</w:t>
      </w:r>
      <w:r>
        <w:rPr>
          <w:rFonts w:ascii="Calibri" w:hAnsi="Calibri" w:cs="Calibri"/>
          <w:sz w:val="24"/>
          <w:sz w:val="24"/>
        </w:rPr>
        <w:t xml:space="preserve">, all members of City Council were given notice that a Special Meeting would be held this date to discuss preliminary and real estate matters.</w:t>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The City Clerk indicated that in view of the above compliance, and that there was quorum, it was lawful to proceed with this Special Meeting.</w:t>
      </w:r>
      <w:r>
        <w:rPr>
          <w:rFonts w:ascii="Calibri" w:hAnsi="Calibri" w:cs="Calibri"/>
          <w:sz w:val="24"/>
          <w:sz w:val="24"/>
        </w:rPr>
        <w:t xml:space="preserve"/>
      </w:r>
    </w:p>
    <w:p>
      <w:pPr>
        <w:spacing w:after="0" w:line="240" w:lineRule="auto"/>
        <w:jc w:val="both"/>
      </w:pPr>
    </w:p>
    <w:p>
      <w:pPr>
        <w:spacing w:after="0" w:line="240" w:lineRule="auto"/>
        <w:jc w:val="both"/>
      </w:pPr>
      <w:r>
        <w:rPr>
          <w:rFonts w:ascii="Calibri" w:hAnsi="Calibri" w:cs="Calibri"/>
          <w:sz w:val="24"/>
          <w:sz w:val="24"/>
          <w:u w:val="single"/>
        </w:rPr>
        <w:t xml:space="preserve">GENERAL BUSINESS:</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(A)</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STREET PARKING OPERATIONS AND LIMITS</w:t>
            </w:r>
          </w:p>
        </w:tc>
      </w:tr>
    </w:tbl>
    <w:p>
      <w:pPr>
        <w:spacing w:after="0" w:line="240" w:lineRule="auto"/>
        <w:jc w:val="both"/>
      </w:pPr>
    </w:p>
    <w:p>
      <w:pPr>
        <w:ind w:left="1440"/>
        <w:spacing w:after="0" w:line="240" w:lineRule="auto"/>
        <w:jc w:val="both"/>
      </w:pPr>
      <w:r>
        <w:rPr>
          <w:rFonts w:ascii="Calibri" w:hAnsi="Calibri" w:cs="Calibri"/>
          <w:sz w:val="24"/>
          <w:sz w:val="24"/>
          <w:u w:val="single"/>
        </w:rPr>
        <w:t xml:space="preserve">Splett-Cullen</w:t>
      </w:r>
    </w:p>
    <w:p>
      <w:pPr>
        <w:ind w:left="1440" w:hanging="1440"/>
        <w:spacing w:after="0" w:line="240" w:lineRule="auto"/>
        <w:jc w:val="both"/>
      </w:pPr>
      <w:r>
        <w:rPr>
          <w:rFonts w:ascii="Calibri" w:hAnsi="Calibri" w:cs="Calibri"/>
          <w:sz w:val="24"/>
          <w:sz w:val="24"/>
        </w:rPr>
        <w:t xml:space="preserve">1778</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Council resolve itself into a Closed Committee of the Whole. </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Following the above motion being voted on, all members of the public retired from the Council chamber.</w:t>
      </w:r>
    </w:p>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(B)</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LAND LEASE NEGOTIATIONS</w:t>
            </w:r>
          </w:p>
        </w:tc>
      </w:tr>
    </w:tbl>
    <w:p>
      <w:pPr>
        <w:spacing w:after="0" w:line="240" w:lineRule="auto"/>
        <w:jc w:val="both"/>
      </w:pPr>
    </w:p>
    <w:tbl>
      <w:tblPr>
        <w:tblW w:w="0" w:type="auto"/>
        <w:tblLayout w:type="fixed"/>
        <w:tblCellMar>
          <w:left w:w="0" w:type="dxa"/>
          <w:right w:w="0" w:type="dxa"/>
        </w:tblCellMar>
        <w:tblLook w:val="0000"/>
      </w:tblPr>
      <w:tblGrid>
        <w:gridCol w:w="778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720" w:type="dxa"/>
          </w:tcPr>
          <w:p>
            <w:pPr>
              <w:spacing w:after="0" w:line="240" w:lineRule="auto"/>
              <w:jc w:val="both"/>
            </w:pPr>
            <w:r>
              <w:rPr>
                <w:rFonts w:ascii="Calibri" w:hAnsi="Calibri" w:cs="Calibri"/>
                <w:sz w:val="24"/>
                <w:sz w:val="24"/>
              </w:rPr>
              <w:t xml:space="preserve">(C)</w:t>
            </w:r>
          </w:p>
        </w:tc>
        <w:tc>
          <w:tcPr>
            <w:tcW w:w="7780" w:type="dxa"/>
            <w:tcBorders>
              <w:bottom w:val="single" w:color="auto" w:sz="4" w:space="0"/>
            </w:tcBorders>
            <w:shd w:val="clear" w:color="auto" w:fill="auto"/>
          </w:tcPr>
          <w:p>
            <w:pPr>
              <w:spacing w:after="0" w:line="240" w:lineRule="auto"/>
              <w:jc w:val="both"/>
            </w:pPr>
            <w:r>
              <w:rPr>
                <w:rFonts w:ascii="Calibri" w:hAnsi="Calibri" w:cs="Calibri"/>
                <w:sz w:val="24"/>
                <w:sz w:val="24"/>
              </w:rPr>
              <w:t xml:space="preserve">LAND TRANSFER NEGOTATIONS (MOU)</w:t>
            </w:r>
          </w:p>
        </w:tc>
      </w:tr>
    </w:tbl>
    <w:p>
      <w:pPr>
        <w:spacing w:after="0" w:line="240" w:lineRule="auto"/>
        <w:jc w:val="both"/>
      </w:pPr>
    </w:p>
    <w:p>
      <w:pPr>
        <w:ind w:left="1440"/>
        <w:spacing w:after="0" w:line="240" w:lineRule="auto"/>
        <w:jc w:val="both"/>
      </w:pPr>
      <w:r>
        <w:rPr>
          <w:rFonts w:ascii="Calibri" w:hAnsi="Calibri" w:cs="Calibri"/>
          <w:sz w:val="24"/>
          <w:sz w:val="24"/>
          <w:u w:val="single"/>
        </w:rPr>
        <w:t xml:space="preserve">Cullen-Splett</w:t>
      </w:r>
    </w:p>
    <w:p>
      <w:pPr>
        <w:ind w:left="1440" w:hanging="1440"/>
        <w:spacing w:after="0" w:line="240" w:lineRule="auto"/>
        <w:jc w:val="both"/>
      </w:pPr>
      <w:r>
        <w:rPr>
          <w:rFonts w:ascii="Calibri" w:hAnsi="Calibri" w:cs="Calibri"/>
          <w:sz w:val="24"/>
          <w:sz w:val="24"/>
        </w:rPr>
        <w:t xml:space="preserve">1779</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City Council resolve into open session.</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Tame-Hildebrand</w:t>
      </w:r>
    </w:p>
    <w:p>
      <w:pPr>
        <w:ind w:left="1440" w:hanging="1440"/>
        <w:spacing w:after="0" w:line="240" w:lineRule="auto"/>
        <w:jc w:val="both"/>
      </w:pPr>
      <w:r>
        <w:rPr>
          <w:rFonts w:ascii="Calibri" w:hAnsi="Calibri" w:cs="Calibri"/>
          <w:sz w:val="24"/>
          <w:sz w:val="24"/>
        </w:rPr>
        <w:t xml:space="preserve">1780</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presentations and discussions regarding Street Parking be received.</w:t>
      </w:r>
      <w:r>
        <w:rPr>
          <w:rFonts w:ascii="Calibri" w:hAnsi="Calibri" w:cs="Calibri"/>
          <w:sz w:val="24"/>
          <w:sz w:val="24"/>
        </w:rPr>
        <w:t xml:space="preserve"> CARRIED.</w:t>
      </w:r>
    </w:p>
    <w:p>
      <w:pPr>
        <w:spacing w:after="0" w:line="240" w:lineRule="auto"/>
        <w:jc w:val="both"/>
      </w:pPr>
    </w:p>
    <w:p>
      <w:pPr>
        <w:ind w:left="1440"/>
        <w:spacing w:after="0" w:line="240" w:lineRule="auto"/>
        <w:jc w:val="both"/>
      </w:pPr>
      <w:r>
        <w:rPr>
          <w:rFonts w:ascii="Calibri" w:hAnsi="Calibri" w:cs="Calibri"/>
          <w:sz w:val="24"/>
          <w:sz w:val="24"/>
          <w:u w:val="single"/>
        </w:rPr>
        <w:t xml:space="preserve">Cameron-Hildebrand</w:t>
      </w:r>
    </w:p>
    <w:p>
      <w:pPr>
        <w:ind w:left="1440" w:hanging="1440"/>
        <w:spacing w:after="0" w:line="240" w:lineRule="auto"/>
        <w:jc w:val="both"/>
      </w:pPr>
      <w:r>
        <w:rPr>
          <w:rFonts w:ascii="Calibri" w:hAnsi="Calibri" w:cs="Calibri"/>
          <w:sz w:val="24"/>
          <w:sz w:val="24"/>
        </w:rPr>
        <w:t xml:space="preserve">1781</w:t>
      </w:r>
      <w:r>
        <w:rPr>
          <w:rFonts w:ascii="Calibri" w:hAnsi="Calibri" w:cs="Calibri"/>
          <w:sz w:val="24"/>
          <w:sz w:val="24"/>
        </w:rPr>
        <w:t xml:space="preserve">	</w:t>
      </w:r>
      <w:r>
        <w:rPr>
          <w:rFonts w:ascii="Calibri" w:hAnsi="Calibri" w:cs="Calibri"/>
          <w:sz w:val="24"/>
          <w:sz w:val="24"/>
        </w:rPr>
        <w:t xml:space="preserve"/>
      </w:r>
      <w:r>
        <w:rPr>
          <w:rFonts w:ascii="Calibri" w:hAnsi="Calibri" w:cs="Calibri"/>
          <w:sz w:val="24"/>
          <w:sz w:val="24"/>
        </w:rPr>
        <w:t xml:space="preserve">That the presentation and discussion regarding a proposed land lease agreement be received. </w:t>
      </w:r>
      <w:r>
        <w:rPr>
          <w:rFonts w:ascii="Calibri" w:hAnsi="Calibri" w:cs="Calibri"/>
          <w:sz w:val="24"/>
          <w:sz w:val="24"/>
        </w:rPr>
        <w:t xml:space="preserve"> CARRIED.</w:t>
      </w:r>
    </w:p>
    <w:p>
      <w:pPr>
        <w:spacing w:after="0" w:line="240" w:lineRule="auto"/>
        <w:jc w:val="both"/>
      </w:pPr>
    </w:p>
    <w:p>
      <w:pPr>
        <w:spacing w:after="0" w:line="240" w:lineRule="auto"/>
        <w:jc w:val="both"/>
      </w:pPr>
      <w:r>
        <w:rPr>
          <w:rFonts w:ascii="Calibri" w:hAnsi="Calibri" w:cs="Calibri"/>
          <w:sz w:val="24"/>
          <w:sz w:val="24"/>
          <w:u w:val="single"/>
        </w:rPr>
        <w:t xml:space="preserve">ADJOURN:</w:t>
      </w:r>
    </w:p>
    <w:p>
      <w:pPr>
        <w:spacing w:after="0" w:line="240" w:lineRule="auto"/>
        <w:jc w:val="both"/>
      </w:pPr>
    </w:p>
    <w:p>
      <w:pPr>
        <w:ind w:left="1440"/>
        <w:spacing w:after="0" w:line="240" w:lineRule="auto"/>
        <w:jc w:val="both"/>
      </w:pPr>
      <w:r>
        <w:rPr>
          <w:rFonts w:ascii="Calibri" w:hAnsi="Calibri" w:cs="Calibri"/>
          <w:sz w:val="24"/>
          <w:sz w:val="24"/>
          <w:u w:val="single"/>
        </w:rPr>
        <w:t xml:space="preserve">None-None</w:t>
      </w:r>
    </w:p>
    <w:p>
      <w:pPr>
        <w:ind w:left="1440"/>
        <w:spacing w:after="0" w:line="240" w:lineRule="auto"/>
        <w:jc w:val="both"/>
      </w:pPr>
      <w:r>
        <w:rPr>
          <w:rFonts w:ascii="Calibri" w:hAnsi="Calibri" w:cs="Calibri"/>
          <w:sz w:val="24"/>
          <w:sz w:val="24"/>
        </w:rPr>
        <w:t xml:space="preserve"/>
      </w:r>
      <w:r>
        <w:rPr>
          <w:rFonts w:ascii="Calibri" w:hAnsi="Calibri" w:cs="Calibri"/>
          <w:sz w:val="24"/>
          <w:sz w:val="24"/>
        </w:rPr>
        <w:t xml:space="preserve">That the meeting do now adjourn. (ENTER TIME)</w:t>
      </w:r>
      <w:r>
        <w:rPr>
          <w:rFonts w:ascii="Calibri" w:hAnsi="Calibri" w:cs="Calibri"/>
          <w:sz w:val="24"/>
          <w:sz w:val="24"/>
        </w:rPr>
        <w:t xml:space="preserve"> NOT VOTED ON.</w:t>
      </w:r>
    </w:p>
    <w:p>
      <w:pPr>
        <w:spacing w:after="0" w:line="240" w:lineRule="auto"/>
        <w:jc w:val="both"/>
      </w:pPr>
    </w:p>
    <w:p>
      <w:pPr>
        <w:spacing w:after="0" w:line="240" w:lineRule="auto"/>
        <w:jc w:val="both"/>
      </w:pPr>
    </w:p>
    <w:p>
      <w:pPr>
        <w:spacing w:after="0" w:line="240" w:lineRule="auto"/>
        <w:jc w:val="both"/>
      </w:pPr>
    </w:p>
    <w:tbl>
      <w:tblPr>
        <w:tblW w:w="0" w:type="auto"/>
        <w:tblLayout w:type="fixed"/>
        <w:tblCellMar>
          <w:left w:w="0" w:type="dxa"/>
          <w:right w:w="0" w:type="dxa"/>
        </w:tblCellMar>
        <w:tblLook w:val="0000"/>
      </w:tblPr>
      <w:tblGrid>
        <w:gridCol w:w="216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2160" w:type="dxa"/>
            <w:tcBorders>
              <w:bottom w:val="single" w:color="auto" w:sz="4" w:space="0"/>
            </w:tcBorders>
            <w:shd w:val="clear" w:color="auto" w:fill="auto"/>
          </w:tcPr>
          <w:p>
            <w:pPr>
              <w:jc w:val="center"/>
              <w:spacing w:after="0" w:line="240" w:lineRule="auto"/>
            </w:pPr>
            <w:r>
              <w:rPr>
                <w:rFonts w:ascii="Calibri" w:hAnsi="Calibri" w:cs="Calibri"/>
                <w:sz w:val="24"/>
                <w:sz w:val="24"/>
              </w:rPr>
              <w:t xml:space="preserve"/>
            </w:r>
          </w:p>
        </w:tc>
        <w:tc>
          <w:tcPr>
            <w:tcW w:w="3920" w:type="dxa"/>
          </w:tcPr>
          <w:p>
            <w:pPr>
              <w:spacing w:after="0" w:line="240" w:lineRule="auto"/>
              <w:jc w:val="both"/>
            </w:pPr>
            <w:r>
              <w:rPr>
                <w:rFonts w:ascii="Calibri" w:hAnsi="Calibri" w:cs="Calibri"/>
                <w:sz w:val="24"/>
                <w:sz w:val="24"/>
              </w:rPr>
              <w:t xml:space="preserve"/>
            </w:r>
          </w:p>
        </w:tc>
        <w:tc>
          <w:tcPr>
            <w:tcW w:w="2160" w:type="dxa"/>
            <w:tcBorders>
              <w:bottom w:val="single" w:color="auto" w:sz="4" w:space="0"/>
            </w:tcBorders>
            <w:shd w:val="clear" w:color="auto" w:fill="auto"/>
          </w:tcPr>
          <w:p>
            <w:pPr>
              <w:jc w:val="center"/>
              <w:spacing w:after="0" w:line="240" w:lineRule="auto"/>
            </w:pPr>
            <w:r>
              <w:rPr>
                <w:rFonts w:ascii="Calibri" w:hAnsi="Calibri" w:cs="Calibri"/>
                <w:sz w:val="24"/>
                <w:sz w:val="24"/>
              </w:rPr>
              <w:t xml:space="preserve"/>
            </w:r>
          </w:p>
        </w:tc>
      </w:tr>
    </w:tbl>
    <w:tbl>
      <w:tblPr>
        <w:tblW w:w="0" w:type="auto"/>
        <w:tblLayout w:type="fixed"/>
        <w:tblCellMar>
          <w:left w:w="0" w:type="dxa"/>
          <w:right w:w="0" w:type="dxa"/>
        </w:tblCellMar>
        <w:tblLook w:val="0000"/>
      </w:tblPr>
      <w:tblGrid>
        <w:gridCol w:w="2160"/>
      </w:tblGrid>
      <w:tr>
        <w:tblPrEx>
          <w:tblCellMar>
            <w:top w:w="0" w:type="dxa"/>
            <w:bottom w:w="0" w:type="dxa"/>
          </w:tblCellMar>
        </w:tblPrEx>
        <w:tc>
          <w:tcPr>
            <w:tcW w:w="1440" w:type="dxa"/>
          </w:tcPr>
          <w:p>
            <w:pPr>
              <w:spacing w:after="0" w:line="240" w:lineRule="auto"/>
              <w:jc w:val="both"/>
            </w:pPr>
            <w:r>
              <w:rPr>
                <w:rFonts w:ascii="Calibri" w:hAnsi="Calibri" w:cs="Calibri"/>
                <w:sz w:val="24"/>
                <w:sz w:val="24"/>
              </w:rPr>
              <w:t xml:space="preserve"/>
            </w:r>
          </w:p>
        </w:tc>
        <w:tc>
          <w:tcPr>
            <w:tcW w:w="2160" w:type="dxa"/>
          </w:tcPr>
          <w:p>
            <w:pPr>
              <w:jc w:val="center"/>
              <w:spacing w:after="0" w:line="240" w:lineRule="auto"/>
            </w:pPr>
            <w:r>
              <w:rPr>
                <w:rFonts w:ascii="Calibri" w:hAnsi="Calibri" w:cs="Calibri"/>
                <w:sz w:val="24"/>
                <w:sz w:val="24"/>
              </w:rPr>
              <w:t xml:space="preserve">MAYOR</w:t>
            </w:r>
          </w:p>
        </w:tc>
        <w:tc>
          <w:tcPr>
            <w:tcW w:w="3920" w:type="dxa"/>
          </w:tcPr>
          <w:p>
            <w:pPr>
              <w:spacing w:after="0" w:line="240" w:lineRule="auto"/>
              <w:jc w:val="both"/>
            </w:pPr>
            <w:r>
              <w:rPr>
                <w:rFonts w:ascii="Calibri" w:hAnsi="Calibri" w:cs="Calibri"/>
                <w:sz w:val="24"/>
                <w:sz w:val="24"/>
              </w:rPr>
              <w:t xml:space="preserve"/>
            </w:r>
          </w:p>
        </w:tc>
        <w:tc>
          <w:tcPr>
            <w:tcW w:w="2160" w:type="dxa"/>
          </w:tcPr>
          <w:p>
            <w:pPr>
              <w:jc w:val="center"/>
              <w:spacing w:after="0" w:line="240" w:lineRule="auto"/>
            </w:pPr>
            <w:r>
              <w:rPr>
                <w:rFonts w:ascii="Calibri" w:hAnsi="Calibri" w:cs="Calibri"/>
                <w:sz w:val="24"/>
                <w:sz w:val="24"/>
              </w:rPr>
              <w:t xml:space="preserve">CITY CLERK</w:t>
            </w:r>
          </w:p>
        </w:tc>
      </w:tr>
    </w:tbl>
  </w:body>
</w:document>
</file>

<file path=word/numbering.xml><?xml version="1.0" encoding="utf-8"?>
<w:numbering xmlns:w="http://schemas.openxmlformats.org/wordprocessingml/2006/main">
  <w:abstractNum w:abstractNumId="1">
    <w:lvl w:ilvl="1">
      <w:numFmt w:val="bullet"/>
      <w:lvlText w:val="·"/>
    </w:lvl>
  </w:abstractNum>
  <w:num w:numId="1">
    <w:abstractNumId w:val="1"/>
  </w:num>
</w:numbering>
</file>

<file path=word/styles.xml><?xml version="1.0" encoding="utf-8"?>
<w:styles xmlns:w="http://schemas.openxmlformats.org/wordprocessingml/2006/main">
  <w:style w:type="character" w:styleId="Hyperlink" w:customStyle="true">
    <w:link w:val="LinkedStyle"/>
    <w:name w:val="Hyperlink"/>
    <w:rPr>
      <w:color w:val="0000FF"/>
      <w:rFonts w:ascii="Calibri" w:hAnsi="Calibri" w:cs="Calibri"/>
      <w:u w:val="single"/>
    </w:rPr>
  </w:style>
</w:styles>
</file>

<file path=word/_rels/document.xml.rels>&#65279;<?xml version="1.0" encoding="utf-8"?><Relationships xmlns="http://schemas.openxmlformats.org/package/2006/relationships"><Relationship Type="http://schemas.openxmlformats.org/officeDocument/2006/relationships/styles" Target="/word/styles.xml" Id="R75d77e95e05c424f" /><Relationship Type="http://schemas.openxmlformats.org/officeDocument/2006/relationships/numbering" Target="/word/numbering.xml" Id="bulletedList" /></Relationships>
</file>