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1440"/>
        <w:gridCol w:w="8500"/>
      </w:tblGrid>
      <w:tr w:rsidR="006303F4" w14:paraId="4449AF7D" w14:textId="77777777">
        <w:tc>
          <w:tcPr>
            <w:tcW w:w="1440" w:type="dxa"/>
          </w:tcPr>
          <w:p w14:paraId="4449AF7B" w14:textId="77777777" w:rsidR="006303F4" w:rsidRDefault="006303F4">
            <w:pPr>
              <w:spacing w:after="0" w:line="240" w:lineRule="auto"/>
              <w:jc w:val="both"/>
            </w:pPr>
          </w:p>
        </w:tc>
        <w:tc>
          <w:tcPr>
            <w:tcW w:w="8500" w:type="dxa"/>
            <w:tcBorders>
              <w:bottom w:val="single" w:sz="4" w:space="0" w:color="auto"/>
            </w:tcBorders>
          </w:tcPr>
          <w:p w14:paraId="4449AF7C" w14:textId="77777777" w:rsidR="006303F4" w:rsidRDefault="00000000">
            <w:pPr>
              <w:spacing w:after="0" w:line="240" w:lineRule="auto"/>
              <w:jc w:val="both"/>
            </w:pPr>
            <w:r>
              <w:rPr>
                <w:rFonts w:ascii="Calibri" w:hAnsi="Calibri" w:cs="Calibri"/>
                <w:b/>
              </w:rPr>
              <w:t>MINUTES OF THE SPECIAL MEETING OF CITY COUNCIL HELD ON MONDAY, MARCH 23, 2026 AT 6:00 PM IN THE COUNCIL CHAMBERS, CIVIC ADMINISTRATION BUILDING, BRANDON, MANITOBA</w:t>
            </w:r>
          </w:p>
        </w:tc>
      </w:tr>
    </w:tbl>
    <w:p w14:paraId="4449AF7E" w14:textId="77777777" w:rsidR="006303F4" w:rsidRDefault="006303F4">
      <w:pPr>
        <w:spacing w:after="0" w:line="240" w:lineRule="auto"/>
        <w:jc w:val="both"/>
      </w:pPr>
    </w:p>
    <w:p w14:paraId="4449AF7F" w14:textId="77777777" w:rsidR="006303F4" w:rsidRDefault="00000000">
      <w:pPr>
        <w:spacing w:after="0" w:line="240" w:lineRule="auto"/>
        <w:ind w:left="1440" w:hanging="1440"/>
        <w:jc w:val="both"/>
      </w:pPr>
      <w:r>
        <w:rPr>
          <w:rFonts w:ascii="Calibri" w:hAnsi="Calibri" w:cs="Calibri"/>
          <w:u w:val="single"/>
        </w:rPr>
        <w:t>PRESENT:</w:t>
      </w:r>
      <w:r>
        <w:rPr>
          <w:rFonts w:ascii="Calibri" w:hAnsi="Calibri" w:cs="Calibri"/>
        </w:rPr>
        <w:tab/>
        <w:t>Mayor Jeff Fawcett In The Chair, Councillor Shawn Berry, Councillor Barry Cullen, Councillor Kris Desjarlais, Councillor Greg Hildebrand, Councillor Heather Karrouze, Councillor Bruce Luebke, Councillor Glen Parker, Councillor Jason Splett, Councillor Tyson Tame</w:t>
      </w:r>
    </w:p>
    <w:p w14:paraId="4449AF80" w14:textId="77777777" w:rsidR="006303F4" w:rsidRDefault="006303F4">
      <w:pPr>
        <w:spacing w:after="0" w:line="240" w:lineRule="auto"/>
        <w:jc w:val="both"/>
      </w:pPr>
    </w:p>
    <w:p w14:paraId="4449AF81" w14:textId="77777777" w:rsidR="006303F4" w:rsidRDefault="00000000">
      <w:pPr>
        <w:spacing w:after="0" w:line="240" w:lineRule="auto"/>
        <w:ind w:left="1440" w:hanging="1440"/>
        <w:jc w:val="both"/>
      </w:pPr>
      <w:r>
        <w:rPr>
          <w:rFonts w:ascii="Calibri" w:hAnsi="Calibri" w:cs="Calibri"/>
          <w:u w:val="single"/>
        </w:rPr>
        <w:t>ABSENT:</w:t>
      </w:r>
      <w:r>
        <w:rPr>
          <w:rFonts w:ascii="Calibri" w:hAnsi="Calibri" w:cs="Calibri"/>
        </w:rPr>
        <w:tab/>
        <w:t>Councillor Shaun Cameron</w:t>
      </w:r>
    </w:p>
    <w:p w14:paraId="4449AF82" w14:textId="77777777" w:rsidR="006303F4" w:rsidRDefault="006303F4">
      <w:pPr>
        <w:spacing w:after="0" w:line="240" w:lineRule="auto"/>
        <w:jc w:val="both"/>
      </w:pPr>
    </w:p>
    <w:p w14:paraId="4449AF83" w14:textId="77777777" w:rsidR="006303F4" w:rsidRDefault="00000000">
      <w:pPr>
        <w:spacing w:after="0" w:line="240" w:lineRule="auto"/>
        <w:jc w:val="both"/>
      </w:pPr>
      <w:r>
        <w:rPr>
          <w:rFonts w:ascii="Calibri" w:hAnsi="Calibri" w:cs="Calibri"/>
          <w:u w:val="single"/>
        </w:rPr>
        <w:t>READING OF THE CALL:</w:t>
      </w:r>
    </w:p>
    <w:p w14:paraId="4449AF84" w14:textId="77777777" w:rsidR="006303F4" w:rsidRDefault="006303F4">
      <w:pPr>
        <w:spacing w:after="0" w:line="240" w:lineRule="auto"/>
        <w:jc w:val="both"/>
      </w:pPr>
    </w:p>
    <w:p w14:paraId="4449AF85" w14:textId="77777777" w:rsidR="006303F4" w:rsidRDefault="00000000">
      <w:pPr>
        <w:spacing w:after="0" w:line="240" w:lineRule="auto"/>
        <w:jc w:val="both"/>
      </w:pPr>
      <w:r>
        <w:rPr>
          <w:rFonts w:ascii="Calibri" w:hAnsi="Calibri" w:cs="Calibri"/>
          <w:u w:val="single"/>
        </w:rPr>
        <w:t>GENERAL BUSINESS:</w:t>
      </w:r>
    </w:p>
    <w:p w14:paraId="4449AF86" w14:textId="77777777" w:rsidR="006303F4" w:rsidRDefault="006303F4">
      <w:pPr>
        <w:spacing w:after="0" w:line="240" w:lineRule="auto"/>
        <w:jc w:val="both"/>
      </w:pPr>
    </w:p>
    <w:tbl>
      <w:tblPr>
        <w:tblW w:w="0" w:type="auto"/>
        <w:tblLayout w:type="fixed"/>
        <w:tblCellMar>
          <w:left w:w="0" w:type="dxa"/>
          <w:right w:w="0" w:type="dxa"/>
        </w:tblCellMar>
        <w:tblLook w:val="0000" w:firstRow="0" w:lastRow="0" w:firstColumn="0" w:lastColumn="0" w:noHBand="0" w:noVBand="0"/>
      </w:tblPr>
      <w:tblGrid>
        <w:gridCol w:w="1440"/>
        <w:gridCol w:w="720"/>
        <w:gridCol w:w="7780"/>
      </w:tblGrid>
      <w:tr w:rsidR="006303F4" w14:paraId="4449AF8A" w14:textId="77777777">
        <w:tc>
          <w:tcPr>
            <w:tcW w:w="1440" w:type="dxa"/>
          </w:tcPr>
          <w:p w14:paraId="4449AF87" w14:textId="77777777" w:rsidR="006303F4" w:rsidRDefault="006303F4">
            <w:pPr>
              <w:spacing w:after="0" w:line="240" w:lineRule="auto"/>
              <w:jc w:val="both"/>
            </w:pPr>
          </w:p>
        </w:tc>
        <w:tc>
          <w:tcPr>
            <w:tcW w:w="720" w:type="dxa"/>
          </w:tcPr>
          <w:p w14:paraId="4449AF88" w14:textId="77777777" w:rsidR="006303F4" w:rsidRDefault="00000000">
            <w:pPr>
              <w:spacing w:after="0" w:line="240" w:lineRule="auto"/>
              <w:jc w:val="both"/>
            </w:pPr>
            <w:r>
              <w:rPr>
                <w:rFonts w:ascii="Calibri" w:hAnsi="Calibri" w:cs="Calibri"/>
              </w:rPr>
              <w:t>(A)</w:t>
            </w:r>
          </w:p>
        </w:tc>
        <w:tc>
          <w:tcPr>
            <w:tcW w:w="7780" w:type="dxa"/>
            <w:tcBorders>
              <w:bottom w:val="single" w:sz="4" w:space="0" w:color="auto"/>
            </w:tcBorders>
          </w:tcPr>
          <w:p w14:paraId="4449AF89" w14:textId="77777777" w:rsidR="006303F4" w:rsidRDefault="00000000">
            <w:pPr>
              <w:spacing w:after="0" w:line="240" w:lineRule="auto"/>
              <w:jc w:val="both"/>
            </w:pPr>
            <w:r>
              <w:rPr>
                <w:rFonts w:ascii="Calibri" w:hAnsi="Calibri" w:cs="Calibri"/>
              </w:rPr>
              <w:t>COUNCIL COMPENSATION REVIEW</w:t>
            </w:r>
          </w:p>
        </w:tc>
      </w:tr>
    </w:tbl>
    <w:p w14:paraId="4449AF8B" w14:textId="77777777" w:rsidR="006303F4" w:rsidRDefault="006303F4">
      <w:pPr>
        <w:spacing w:after="0" w:line="240" w:lineRule="auto"/>
        <w:jc w:val="both"/>
      </w:pPr>
    </w:p>
    <w:p w14:paraId="4449AF8C" w14:textId="77777777" w:rsidR="006303F4" w:rsidRDefault="00000000">
      <w:pPr>
        <w:spacing w:after="0" w:line="240" w:lineRule="auto"/>
        <w:ind w:left="1440"/>
        <w:jc w:val="both"/>
      </w:pPr>
      <w:r>
        <w:rPr>
          <w:rFonts w:ascii="Calibri" w:hAnsi="Calibri" w:cs="Calibri"/>
          <w:i/>
        </w:rPr>
        <w:t>Councillor Desjarlais joined the meeting at 6:14 p.m.</w:t>
      </w:r>
    </w:p>
    <w:p w14:paraId="4449AF8D" w14:textId="77777777" w:rsidR="006303F4" w:rsidRDefault="006303F4">
      <w:pPr>
        <w:spacing w:after="0" w:line="240" w:lineRule="auto"/>
        <w:jc w:val="both"/>
      </w:pPr>
    </w:p>
    <w:p w14:paraId="4449AF8E" w14:textId="77777777" w:rsidR="006303F4" w:rsidRDefault="00000000">
      <w:pPr>
        <w:spacing w:after="0" w:line="240" w:lineRule="auto"/>
        <w:ind w:left="1440"/>
        <w:jc w:val="both"/>
      </w:pPr>
      <w:r>
        <w:rPr>
          <w:rFonts w:ascii="Calibri" w:hAnsi="Calibri" w:cs="Calibri"/>
          <w:u w:val="single"/>
        </w:rPr>
        <w:t>Parker-Cullen</w:t>
      </w:r>
    </w:p>
    <w:p w14:paraId="4449AF8F" w14:textId="77777777" w:rsidR="006303F4" w:rsidRDefault="00000000">
      <w:pPr>
        <w:spacing w:after="0" w:line="240" w:lineRule="auto"/>
        <w:ind w:left="1440" w:hanging="1440"/>
        <w:jc w:val="both"/>
      </w:pPr>
      <w:r>
        <w:rPr>
          <w:rFonts w:ascii="Calibri" w:hAnsi="Calibri" w:cs="Calibri"/>
        </w:rPr>
        <w:t>1747</w:t>
      </w:r>
      <w:r>
        <w:rPr>
          <w:rFonts w:ascii="Calibri" w:hAnsi="Calibri" w:cs="Calibri"/>
        </w:rPr>
        <w:tab/>
        <w:t>That City of Brandon City Council continue to consist of eleven (11) members, comprised of ten (10) Councillors elected to represent the Ward in which they choose to run, and one (1) Mayor elected at large;</w:t>
      </w:r>
    </w:p>
    <w:p w14:paraId="4449AF90" w14:textId="77777777" w:rsidR="006303F4" w:rsidRDefault="006303F4">
      <w:pPr>
        <w:spacing w:after="0" w:line="240" w:lineRule="auto"/>
        <w:ind w:left="1440"/>
        <w:jc w:val="both"/>
      </w:pPr>
    </w:p>
    <w:p w14:paraId="4449AF91" w14:textId="77777777" w:rsidR="006303F4" w:rsidRDefault="00000000">
      <w:pPr>
        <w:spacing w:after="0" w:line="240" w:lineRule="auto"/>
        <w:ind w:left="1440"/>
        <w:jc w:val="both"/>
      </w:pPr>
      <w:r>
        <w:rPr>
          <w:rFonts w:ascii="Calibri" w:hAnsi="Calibri" w:cs="Calibri"/>
        </w:rPr>
        <w:t>And that the Mayor continue to annually designate one Councillor to serve as Deputy Mayor and one Councillor to serve as Acting Deputy Mayor;</w:t>
      </w:r>
    </w:p>
    <w:p w14:paraId="4449AF92" w14:textId="77777777" w:rsidR="006303F4" w:rsidRDefault="006303F4">
      <w:pPr>
        <w:spacing w:after="0" w:line="240" w:lineRule="auto"/>
        <w:ind w:left="1440"/>
        <w:jc w:val="both"/>
      </w:pPr>
    </w:p>
    <w:p w14:paraId="4449AF93" w14:textId="77777777" w:rsidR="006303F4" w:rsidRDefault="00000000">
      <w:pPr>
        <w:spacing w:after="0" w:line="240" w:lineRule="auto"/>
        <w:ind w:left="1440"/>
        <w:jc w:val="both"/>
      </w:pPr>
      <w:r>
        <w:rPr>
          <w:rFonts w:ascii="Calibri" w:hAnsi="Calibri" w:cs="Calibri"/>
        </w:rPr>
        <w:t>And further that Administration be directed to work collaboratively with the Council elected in the October 2026 general municipal election to undertake a comprehensive review of Council remuneration, election method, ward system, and Council composition and structure, with such review to be completed no later than December 1, 2028. CARRIED.</w:t>
      </w:r>
    </w:p>
    <w:p w14:paraId="4449AF94" w14:textId="77777777" w:rsidR="006303F4" w:rsidRDefault="006303F4">
      <w:pPr>
        <w:spacing w:after="0" w:line="240" w:lineRule="auto"/>
        <w:jc w:val="both"/>
      </w:pPr>
    </w:p>
    <w:p w14:paraId="4449AF95" w14:textId="77777777" w:rsidR="006303F4" w:rsidRDefault="00000000">
      <w:pPr>
        <w:spacing w:after="0" w:line="240" w:lineRule="auto"/>
        <w:ind w:left="1440"/>
        <w:jc w:val="both"/>
      </w:pPr>
      <w:r>
        <w:rPr>
          <w:rFonts w:ascii="Calibri" w:hAnsi="Calibri" w:cs="Calibri"/>
          <w:u w:val="single"/>
        </w:rPr>
        <w:t>Luebke-Berry</w:t>
      </w:r>
    </w:p>
    <w:p w14:paraId="4449AF96" w14:textId="77777777" w:rsidR="006303F4" w:rsidRDefault="00000000">
      <w:pPr>
        <w:spacing w:after="0" w:line="240" w:lineRule="auto"/>
        <w:ind w:left="1440" w:hanging="1440"/>
        <w:jc w:val="both"/>
      </w:pPr>
      <w:r>
        <w:rPr>
          <w:rFonts w:ascii="Calibri" w:hAnsi="Calibri" w:cs="Calibri"/>
        </w:rPr>
        <w:t>1748</w:t>
      </w:r>
      <w:r>
        <w:rPr>
          <w:rFonts w:ascii="Calibri" w:hAnsi="Calibri" w:cs="Calibri"/>
        </w:rPr>
        <w:tab/>
        <w:t>That City Council establish base compensation in the new Council Compensation By-law as follows:</w:t>
      </w:r>
    </w:p>
    <w:p w14:paraId="4449AF97" w14:textId="77777777" w:rsidR="006303F4" w:rsidRDefault="00000000">
      <w:pPr>
        <w:spacing w:after="0" w:line="240" w:lineRule="auto"/>
        <w:ind w:left="1440"/>
        <w:jc w:val="both"/>
      </w:pPr>
      <w:r>
        <w:rPr>
          <w:rFonts w:ascii="Calibri" w:hAnsi="Calibri" w:cs="Calibri"/>
        </w:rPr>
        <w:t>a) the Mayor’s base salary be set at seventy-five percent (75%) of a Manitoba Minister’s salary in 2027 ($169,091), being $126,818.25, with the Mayor’s salary to increase annually by three percent (3%);</w:t>
      </w:r>
    </w:p>
    <w:p w14:paraId="4449AF98" w14:textId="77777777" w:rsidR="006303F4" w:rsidRDefault="00000000">
      <w:pPr>
        <w:spacing w:after="0" w:line="240" w:lineRule="auto"/>
        <w:ind w:left="1440"/>
        <w:jc w:val="both"/>
      </w:pPr>
      <w:r>
        <w:rPr>
          <w:rFonts w:ascii="Calibri" w:hAnsi="Calibri" w:cs="Calibri"/>
        </w:rPr>
        <w:t>b) the Deputy Mayor’s additional compensation be set at thirty percent (30%) of the Mayor’s base salary;</w:t>
      </w:r>
    </w:p>
    <w:p w14:paraId="4449AF99" w14:textId="77777777" w:rsidR="006303F4" w:rsidRDefault="00000000">
      <w:pPr>
        <w:spacing w:after="0" w:line="240" w:lineRule="auto"/>
        <w:ind w:left="1440"/>
        <w:jc w:val="both"/>
      </w:pPr>
      <w:r>
        <w:rPr>
          <w:rFonts w:ascii="Calibri" w:hAnsi="Calibri" w:cs="Calibri"/>
        </w:rPr>
        <w:t>c) Councillors’ base compensation be set at twenty-five percent (25%) of the Mayor’s base salary, with such compensation adjusted annually in accordance with increases to the Mayor’s salary. NOT VOTED ON.</w:t>
      </w:r>
    </w:p>
    <w:p w14:paraId="4449AF9A" w14:textId="77777777" w:rsidR="006303F4" w:rsidRDefault="006303F4">
      <w:pPr>
        <w:spacing w:after="0" w:line="240" w:lineRule="auto"/>
        <w:jc w:val="both"/>
      </w:pPr>
    </w:p>
    <w:p w14:paraId="4449AF9B" w14:textId="77777777" w:rsidR="006303F4" w:rsidRDefault="00000000">
      <w:pPr>
        <w:spacing w:after="0" w:line="240" w:lineRule="auto"/>
        <w:ind w:left="1440"/>
        <w:jc w:val="both"/>
      </w:pPr>
      <w:r>
        <w:rPr>
          <w:rFonts w:ascii="Calibri" w:hAnsi="Calibri" w:cs="Calibri"/>
          <w:u w:val="single"/>
        </w:rPr>
        <w:t>Desjarlais-Tame</w:t>
      </w:r>
    </w:p>
    <w:p w14:paraId="4449AF9C" w14:textId="77777777" w:rsidR="006303F4" w:rsidRDefault="00000000">
      <w:pPr>
        <w:spacing w:after="0" w:line="240" w:lineRule="auto"/>
        <w:ind w:left="1440" w:hanging="1440"/>
        <w:jc w:val="both"/>
      </w:pPr>
      <w:r>
        <w:rPr>
          <w:rFonts w:ascii="Calibri" w:hAnsi="Calibri" w:cs="Calibri"/>
        </w:rPr>
        <w:t>1749</w:t>
      </w:r>
      <w:r>
        <w:rPr>
          <w:rFonts w:ascii="Calibri" w:hAnsi="Calibri" w:cs="Calibri"/>
        </w:rPr>
        <w:tab/>
        <w:t>That the above motion be tabled to discuss per diems and expenses.  CARRIED.</w:t>
      </w:r>
    </w:p>
    <w:p w14:paraId="4449AF9D" w14:textId="77777777" w:rsidR="006303F4" w:rsidRDefault="006303F4">
      <w:pPr>
        <w:spacing w:after="0" w:line="240" w:lineRule="auto"/>
        <w:jc w:val="both"/>
      </w:pPr>
    </w:p>
    <w:p w14:paraId="4449AF9E" w14:textId="77777777" w:rsidR="006303F4" w:rsidRDefault="00000000">
      <w:pPr>
        <w:spacing w:after="0" w:line="240" w:lineRule="auto"/>
        <w:ind w:left="1440"/>
        <w:jc w:val="both"/>
      </w:pPr>
      <w:r>
        <w:rPr>
          <w:rFonts w:ascii="Calibri" w:hAnsi="Calibri" w:cs="Calibri"/>
          <w:u w:val="single"/>
        </w:rPr>
        <w:t>Desjarlais-Parker</w:t>
      </w:r>
    </w:p>
    <w:p w14:paraId="4449AF9F" w14:textId="77777777" w:rsidR="006303F4" w:rsidRDefault="00000000">
      <w:pPr>
        <w:spacing w:after="0" w:line="240" w:lineRule="auto"/>
        <w:ind w:left="1440" w:hanging="1440"/>
        <w:jc w:val="both"/>
      </w:pPr>
      <w:r>
        <w:rPr>
          <w:rFonts w:ascii="Calibri" w:hAnsi="Calibri" w:cs="Calibri"/>
        </w:rPr>
        <w:t>1750</w:t>
      </w:r>
      <w:r>
        <w:rPr>
          <w:rFonts w:ascii="Calibri" w:hAnsi="Calibri" w:cs="Calibri"/>
        </w:rPr>
        <w:tab/>
        <w:t>That City Council establish per diems and expenses in the new Council Compensation By-law as follows:</w:t>
      </w:r>
    </w:p>
    <w:p w14:paraId="4449AFA0" w14:textId="77777777" w:rsidR="006303F4" w:rsidRDefault="00000000">
      <w:pPr>
        <w:numPr>
          <w:ilvl w:val="1"/>
          <w:numId w:val="1"/>
        </w:numPr>
        <w:spacing w:after="0" w:line="240" w:lineRule="auto"/>
        <w:ind w:left="1440"/>
        <w:jc w:val="both"/>
      </w:pPr>
      <w:r>
        <w:rPr>
          <w:rFonts w:ascii="Calibri" w:hAnsi="Calibri" w:cs="Calibri"/>
        </w:rPr>
        <w:t>the maximum annual amount eligible for reimbursement through expense claims be set at two thousand dollars ($2,000). CARRIED AS AMENDED.</w:t>
      </w:r>
    </w:p>
    <w:p w14:paraId="4449AFA1" w14:textId="77777777" w:rsidR="006303F4" w:rsidRDefault="006303F4">
      <w:pPr>
        <w:spacing w:after="0" w:line="240" w:lineRule="auto"/>
        <w:jc w:val="both"/>
      </w:pPr>
    </w:p>
    <w:p w14:paraId="4449AFA2" w14:textId="77777777" w:rsidR="006303F4" w:rsidRDefault="00000000">
      <w:pPr>
        <w:spacing w:after="0" w:line="240" w:lineRule="auto"/>
        <w:ind w:left="1440"/>
        <w:jc w:val="both"/>
      </w:pPr>
      <w:r>
        <w:rPr>
          <w:rFonts w:ascii="Calibri" w:hAnsi="Calibri" w:cs="Calibri"/>
          <w:u w:val="single"/>
        </w:rPr>
        <w:t>Luebke-Desjarlais</w:t>
      </w:r>
    </w:p>
    <w:p w14:paraId="4449AFA3" w14:textId="77777777" w:rsidR="006303F4" w:rsidRDefault="00000000">
      <w:pPr>
        <w:spacing w:after="0" w:line="240" w:lineRule="auto"/>
        <w:ind w:left="1440" w:hanging="1440"/>
        <w:jc w:val="both"/>
      </w:pPr>
      <w:r>
        <w:rPr>
          <w:rFonts w:ascii="Calibri" w:hAnsi="Calibri" w:cs="Calibri"/>
        </w:rPr>
        <w:t>1751</w:t>
      </w:r>
      <w:r>
        <w:rPr>
          <w:rFonts w:ascii="Calibri" w:hAnsi="Calibri" w:cs="Calibri"/>
        </w:rPr>
        <w:tab/>
        <w:t>That City Council establish the Mayor’s compensation in the new Council Compensation By-law effective January 1, 2027, as follows:</w:t>
      </w:r>
    </w:p>
    <w:p w14:paraId="4449AFA4" w14:textId="77777777" w:rsidR="006303F4" w:rsidRDefault="00000000">
      <w:pPr>
        <w:spacing w:after="0" w:line="240" w:lineRule="auto"/>
        <w:ind w:left="1440"/>
        <w:jc w:val="both"/>
      </w:pPr>
      <w:r>
        <w:rPr>
          <w:rFonts w:ascii="Calibri" w:hAnsi="Calibri" w:cs="Calibri"/>
        </w:rPr>
        <w:t>a) the Mayor’s base salary be set at one hundred twenty thousand dollars ($120,000) commencing January 1, 2027;</w:t>
      </w:r>
    </w:p>
    <w:p w14:paraId="4449AFA5" w14:textId="77777777" w:rsidR="006303F4" w:rsidRDefault="00000000">
      <w:pPr>
        <w:spacing w:after="0" w:line="240" w:lineRule="auto"/>
        <w:ind w:left="1440"/>
        <w:jc w:val="both"/>
      </w:pPr>
      <w:r>
        <w:rPr>
          <w:rFonts w:ascii="Calibri" w:hAnsi="Calibri" w:cs="Calibri"/>
        </w:rPr>
        <w:lastRenderedPageBreak/>
        <w:t>b) the Mayor’s base salary be increased annually by three percent (3%) and an annual adjustment in accordance with Manitoba Consumer Price Index (CPI) on January 1 of each subsequent year. CARRIED AS AMENDED.</w:t>
      </w:r>
    </w:p>
    <w:p w14:paraId="4449AFA6" w14:textId="77777777" w:rsidR="006303F4" w:rsidRDefault="006303F4">
      <w:pPr>
        <w:spacing w:after="0" w:line="240" w:lineRule="auto"/>
        <w:jc w:val="both"/>
      </w:pPr>
    </w:p>
    <w:p w14:paraId="4449AFA7" w14:textId="77777777" w:rsidR="006303F4" w:rsidRDefault="00000000">
      <w:pPr>
        <w:spacing w:after="0" w:line="240" w:lineRule="auto"/>
        <w:ind w:left="1440"/>
        <w:jc w:val="both"/>
      </w:pPr>
      <w:r>
        <w:rPr>
          <w:rFonts w:ascii="Calibri" w:hAnsi="Calibri" w:cs="Calibri"/>
        </w:rPr>
        <w:t>Mayor Fawcett abstained from voting on the above motion declaring a conflict of interest.</w:t>
      </w:r>
    </w:p>
    <w:p w14:paraId="4449AFA8" w14:textId="77777777" w:rsidR="006303F4" w:rsidRDefault="006303F4">
      <w:pPr>
        <w:spacing w:after="0" w:line="240" w:lineRule="auto"/>
        <w:jc w:val="both"/>
      </w:pPr>
    </w:p>
    <w:p w14:paraId="4449AFA9" w14:textId="77777777" w:rsidR="006303F4" w:rsidRDefault="00000000">
      <w:pPr>
        <w:spacing w:after="0" w:line="240" w:lineRule="auto"/>
        <w:ind w:left="1440"/>
        <w:jc w:val="both"/>
      </w:pPr>
      <w:r>
        <w:rPr>
          <w:rFonts w:ascii="Calibri" w:hAnsi="Calibri" w:cs="Calibri"/>
        </w:rPr>
        <w:t>AMENDMENT</w:t>
      </w:r>
    </w:p>
    <w:p w14:paraId="4449AFAA" w14:textId="77777777" w:rsidR="006303F4" w:rsidRDefault="00000000">
      <w:pPr>
        <w:spacing w:after="0" w:line="240" w:lineRule="auto"/>
        <w:ind w:left="1440"/>
        <w:jc w:val="both"/>
      </w:pPr>
      <w:r>
        <w:rPr>
          <w:rFonts w:ascii="Calibri" w:hAnsi="Calibri" w:cs="Calibri"/>
          <w:u w:val="single"/>
        </w:rPr>
        <w:t>Hildebrand-Parker</w:t>
      </w:r>
    </w:p>
    <w:p w14:paraId="4449AFAB" w14:textId="77777777" w:rsidR="006303F4" w:rsidRDefault="00000000">
      <w:pPr>
        <w:spacing w:after="0" w:line="240" w:lineRule="auto"/>
        <w:ind w:left="1440" w:hanging="1440"/>
        <w:jc w:val="both"/>
      </w:pPr>
      <w:r>
        <w:rPr>
          <w:rFonts w:ascii="Calibri" w:hAnsi="Calibri" w:cs="Calibri"/>
        </w:rPr>
        <w:t>1752</w:t>
      </w:r>
      <w:r>
        <w:rPr>
          <w:rFonts w:ascii="Calibri" w:hAnsi="Calibri" w:cs="Calibri"/>
        </w:rPr>
        <w:tab/>
        <w:t>That the above motion be amended by deleting words "four percent (4%) on January 1 of each subsequent year without Manitoba Consumer Price Index (CPI) adjustments" and substituting therefor the following "two percent (2%) and an annual adjustment in accordance with Manitoba Consumer Price Index (CPI) on January 1 of each subsequent year."  NOT VOTED ON.</w:t>
      </w:r>
    </w:p>
    <w:p w14:paraId="4449AFAC" w14:textId="77777777" w:rsidR="006303F4" w:rsidRDefault="006303F4">
      <w:pPr>
        <w:spacing w:after="0" w:line="240" w:lineRule="auto"/>
        <w:jc w:val="both"/>
      </w:pPr>
    </w:p>
    <w:p w14:paraId="4449AFAD" w14:textId="77777777" w:rsidR="006303F4" w:rsidRDefault="00000000">
      <w:pPr>
        <w:spacing w:after="0" w:line="240" w:lineRule="auto"/>
        <w:ind w:left="1440"/>
        <w:jc w:val="both"/>
      </w:pPr>
      <w:r>
        <w:rPr>
          <w:rFonts w:ascii="Calibri" w:hAnsi="Calibri" w:cs="Calibri"/>
        </w:rPr>
        <w:t>AMENDMENT TO AMENDMENT</w:t>
      </w:r>
    </w:p>
    <w:p w14:paraId="4449AFAE" w14:textId="77777777" w:rsidR="006303F4" w:rsidRDefault="00000000">
      <w:pPr>
        <w:spacing w:after="0" w:line="240" w:lineRule="auto"/>
        <w:ind w:left="1440"/>
        <w:jc w:val="both"/>
      </w:pPr>
      <w:r>
        <w:rPr>
          <w:rFonts w:ascii="Calibri" w:hAnsi="Calibri" w:cs="Calibri"/>
          <w:u w:val="single"/>
        </w:rPr>
        <w:t>Cullen-Luebke</w:t>
      </w:r>
    </w:p>
    <w:p w14:paraId="4449AFAF" w14:textId="77777777" w:rsidR="006303F4" w:rsidRDefault="00000000">
      <w:pPr>
        <w:spacing w:after="0" w:line="240" w:lineRule="auto"/>
        <w:ind w:left="1440" w:hanging="1440"/>
        <w:jc w:val="both"/>
      </w:pPr>
      <w:r>
        <w:rPr>
          <w:rFonts w:ascii="Calibri" w:hAnsi="Calibri" w:cs="Calibri"/>
        </w:rPr>
        <w:t>1753</w:t>
      </w:r>
      <w:r>
        <w:rPr>
          <w:rFonts w:ascii="Calibri" w:hAnsi="Calibri" w:cs="Calibri"/>
        </w:rPr>
        <w:tab/>
        <w:t>That the above amending motion be further amended by deleting the figure "two (2%) percent" and substituting therefor with "three (3%) percent." CARRIED.</w:t>
      </w:r>
    </w:p>
    <w:p w14:paraId="4449AFB0" w14:textId="77777777" w:rsidR="006303F4" w:rsidRDefault="006303F4">
      <w:pPr>
        <w:spacing w:after="0" w:line="240" w:lineRule="auto"/>
        <w:jc w:val="both"/>
      </w:pPr>
    </w:p>
    <w:p w14:paraId="4449AFB1" w14:textId="77777777" w:rsidR="006303F4" w:rsidRDefault="00000000">
      <w:pPr>
        <w:spacing w:after="0" w:line="240" w:lineRule="auto"/>
        <w:ind w:left="1440"/>
        <w:jc w:val="both"/>
      </w:pPr>
      <w:r>
        <w:rPr>
          <w:rFonts w:ascii="Calibri" w:hAnsi="Calibri" w:cs="Calibri"/>
        </w:rPr>
        <w:t>AMENDMENT</w:t>
      </w:r>
    </w:p>
    <w:p w14:paraId="4449AFB2" w14:textId="77777777" w:rsidR="006303F4" w:rsidRDefault="00000000">
      <w:pPr>
        <w:spacing w:after="0" w:line="240" w:lineRule="auto"/>
        <w:ind w:left="1440"/>
        <w:jc w:val="both"/>
      </w:pPr>
      <w:r>
        <w:rPr>
          <w:rFonts w:ascii="Calibri" w:hAnsi="Calibri" w:cs="Calibri"/>
          <w:u w:val="single"/>
        </w:rPr>
        <w:t>Tame-Splett</w:t>
      </w:r>
    </w:p>
    <w:p w14:paraId="4449AFB3" w14:textId="77777777" w:rsidR="006303F4" w:rsidRDefault="00000000">
      <w:pPr>
        <w:spacing w:after="0" w:line="240" w:lineRule="auto"/>
        <w:ind w:left="1440" w:hanging="1440"/>
        <w:jc w:val="both"/>
      </w:pPr>
      <w:r>
        <w:rPr>
          <w:rFonts w:ascii="Calibri" w:hAnsi="Calibri" w:cs="Calibri"/>
        </w:rPr>
        <w:t>1754</w:t>
      </w:r>
      <w:r>
        <w:rPr>
          <w:rFonts w:ascii="Calibri" w:hAnsi="Calibri" w:cs="Calibri"/>
        </w:rPr>
        <w:tab/>
        <w:t>That the above motion be amended by deleting the figure "$120,000" and substituting therefor the figure "$125,000". NOT VOTED ON.</w:t>
      </w:r>
    </w:p>
    <w:p w14:paraId="4449AFB4" w14:textId="77777777" w:rsidR="006303F4" w:rsidRDefault="006303F4">
      <w:pPr>
        <w:spacing w:after="0" w:line="240" w:lineRule="auto"/>
        <w:jc w:val="both"/>
      </w:pPr>
    </w:p>
    <w:p w14:paraId="4449AFB5" w14:textId="77777777" w:rsidR="006303F4" w:rsidRDefault="00000000">
      <w:pPr>
        <w:spacing w:after="0" w:line="240" w:lineRule="auto"/>
        <w:ind w:left="1440"/>
        <w:jc w:val="both"/>
      </w:pPr>
      <w:r>
        <w:rPr>
          <w:rFonts w:ascii="Calibri" w:hAnsi="Calibri" w:cs="Calibri"/>
        </w:rPr>
        <w:t>AMENDMENT TO AMENDMENT</w:t>
      </w:r>
    </w:p>
    <w:p w14:paraId="4449AFB6" w14:textId="77777777" w:rsidR="006303F4" w:rsidRDefault="00000000">
      <w:pPr>
        <w:spacing w:after="0" w:line="240" w:lineRule="auto"/>
        <w:ind w:left="1440"/>
        <w:jc w:val="both"/>
      </w:pPr>
      <w:r>
        <w:rPr>
          <w:rFonts w:ascii="Calibri" w:hAnsi="Calibri" w:cs="Calibri"/>
          <w:u w:val="single"/>
        </w:rPr>
        <w:t>Cullen-Berry</w:t>
      </w:r>
    </w:p>
    <w:p w14:paraId="4449AFB7" w14:textId="77777777" w:rsidR="006303F4" w:rsidRDefault="00000000">
      <w:pPr>
        <w:spacing w:after="0" w:line="240" w:lineRule="auto"/>
        <w:ind w:left="1440" w:hanging="1440"/>
        <w:jc w:val="both"/>
      </w:pPr>
      <w:r>
        <w:rPr>
          <w:rFonts w:ascii="Calibri" w:hAnsi="Calibri" w:cs="Calibri"/>
        </w:rPr>
        <w:t>1755</w:t>
      </w:r>
      <w:r>
        <w:rPr>
          <w:rFonts w:ascii="Calibri" w:hAnsi="Calibri" w:cs="Calibri"/>
        </w:rPr>
        <w:tab/>
        <w:t>That the above amending motion be further amended by deleting the figure "$125,000" be deleted and substituting therefor with the figure "$122,500". CARRIED.</w:t>
      </w:r>
    </w:p>
    <w:p w14:paraId="4449AFB8" w14:textId="77777777" w:rsidR="006303F4" w:rsidRDefault="006303F4">
      <w:pPr>
        <w:spacing w:after="0" w:line="240" w:lineRule="auto"/>
        <w:jc w:val="both"/>
      </w:pPr>
    </w:p>
    <w:p w14:paraId="4449AFB9" w14:textId="77777777" w:rsidR="006303F4" w:rsidRDefault="00000000">
      <w:pPr>
        <w:spacing w:after="0" w:line="240" w:lineRule="auto"/>
        <w:ind w:left="1440"/>
        <w:jc w:val="both"/>
      </w:pPr>
      <w:r>
        <w:rPr>
          <w:rFonts w:ascii="Calibri" w:hAnsi="Calibri" w:cs="Calibri"/>
          <w:u w:val="single"/>
        </w:rPr>
        <w:t>Parker-Tame</w:t>
      </w:r>
    </w:p>
    <w:p w14:paraId="4449AFBA" w14:textId="77777777" w:rsidR="006303F4" w:rsidRDefault="00000000">
      <w:pPr>
        <w:spacing w:after="0" w:line="240" w:lineRule="auto"/>
        <w:ind w:left="1440" w:hanging="1440"/>
        <w:jc w:val="both"/>
      </w:pPr>
      <w:r>
        <w:rPr>
          <w:rFonts w:ascii="Calibri" w:hAnsi="Calibri" w:cs="Calibri"/>
        </w:rPr>
        <w:t>1756</w:t>
      </w:r>
      <w:r>
        <w:rPr>
          <w:rFonts w:ascii="Calibri" w:hAnsi="Calibri" w:cs="Calibri"/>
        </w:rPr>
        <w:tab/>
        <w:t>That City Council establish the Councillor's compensation in the new Council Compensation By-law effective January 1, 2027 to be set at 25% of the Mayor's base salary as of January 1 of each year. CARRIED AS AMENDED.</w:t>
      </w:r>
    </w:p>
    <w:p w14:paraId="4449AFBB" w14:textId="77777777" w:rsidR="006303F4" w:rsidRDefault="006303F4">
      <w:pPr>
        <w:spacing w:after="0" w:line="240" w:lineRule="auto"/>
        <w:jc w:val="both"/>
      </w:pPr>
    </w:p>
    <w:p w14:paraId="4449AFBC" w14:textId="77777777" w:rsidR="006303F4" w:rsidRDefault="00000000">
      <w:pPr>
        <w:spacing w:after="0" w:line="240" w:lineRule="auto"/>
        <w:ind w:left="1440"/>
        <w:jc w:val="both"/>
      </w:pPr>
      <w:r>
        <w:rPr>
          <w:rFonts w:ascii="Calibri" w:hAnsi="Calibri" w:cs="Calibri"/>
        </w:rPr>
        <w:t>Councillor Splett abstained from voting on the above motion declaring a conflict of interest.</w:t>
      </w:r>
    </w:p>
    <w:p w14:paraId="4449AFBD" w14:textId="77777777" w:rsidR="006303F4" w:rsidRDefault="006303F4">
      <w:pPr>
        <w:spacing w:after="0" w:line="240" w:lineRule="auto"/>
        <w:jc w:val="both"/>
      </w:pPr>
    </w:p>
    <w:p w14:paraId="4449AFBE" w14:textId="77777777" w:rsidR="006303F4" w:rsidRDefault="00000000">
      <w:pPr>
        <w:spacing w:after="0" w:line="240" w:lineRule="auto"/>
        <w:ind w:left="1440"/>
        <w:jc w:val="both"/>
      </w:pPr>
      <w:r>
        <w:rPr>
          <w:rFonts w:ascii="Calibri" w:hAnsi="Calibri" w:cs="Calibri"/>
        </w:rPr>
        <w:t>AMENDMENT</w:t>
      </w:r>
    </w:p>
    <w:p w14:paraId="4449AFBF" w14:textId="77777777" w:rsidR="006303F4" w:rsidRDefault="00000000">
      <w:pPr>
        <w:spacing w:after="0" w:line="240" w:lineRule="auto"/>
        <w:ind w:left="1440"/>
        <w:jc w:val="both"/>
      </w:pPr>
      <w:r>
        <w:rPr>
          <w:rFonts w:ascii="Calibri" w:hAnsi="Calibri" w:cs="Calibri"/>
          <w:u w:val="single"/>
        </w:rPr>
        <w:t>Berry-Desjarlais</w:t>
      </w:r>
    </w:p>
    <w:p w14:paraId="4449AFC0" w14:textId="77777777" w:rsidR="006303F4" w:rsidRDefault="00000000">
      <w:pPr>
        <w:spacing w:after="0" w:line="240" w:lineRule="auto"/>
        <w:ind w:left="1440" w:hanging="1440"/>
        <w:jc w:val="both"/>
      </w:pPr>
      <w:r>
        <w:rPr>
          <w:rFonts w:ascii="Calibri" w:hAnsi="Calibri" w:cs="Calibri"/>
        </w:rPr>
        <w:t>1757</w:t>
      </w:r>
      <w:r>
        <w:rPr>
          <w:rFonts w:ascii="Calibri" w:hAnsi="Calibri" w:cs="Calibri"/>
        </w:rPr>
        <w:tab/>
        <w:t>That the above motion be amended by deleting the figure "24%" and substituting therefor with the figure "25%". CARRIED.</w:t>
      </w:r>
    </w:p>
    <w:p w14:paraId="4449AFC1" w14:textId="77777777" w:rsidR="006303F4" w:rsidRDefault="006303F4">
      <w:pPr>
        <w:spacing w:after="0" w:line="240" w:lineRule="auto"/>
        <w:jc w:val="both"/>
      </w:pPr>
    </w:p>
    <w:p w14:paraId="4449AFC2" w14:textId="77777777" w:rsidR="006303F4" w:rsidRDefault="00000000">
      <w:pPr>
        <w:spacing w:after="0" w:line="240" w:lineRule="auto"/>
        <w:ind w:left="1440"/>
        <w:jc w:val="both"/>
      </w:pPr>
      <w:r>
        <w:rPr>
          <w:rFonts w:ascii="Calibri" w:hAnsi="Calibri" w:cs="Calibri"/>
          <w:u w:val="single"/>
        </w:rPr>
        <w:t>Berry-Desjarlais</w:t>
      </w:r>
    </w:p>
    <w:p w14:paraId="4449AFC3" w14:textId="77777777" w:rsidR="006303F4" w:rsidRDefault="00000000">
      <w:pPr>
        <w:spacing w:after="0" w:line="240" w:lineRule="auto"/>
        <w:ind w:left="1440" w:hanging="1440"/>
        <w:jc w:val="both"/>
      </w:pPr>
      <w:r>
        <w:rPr>
          <w:rFonts w:ascii="Calibri" w:hAnsi="Calibri" w:cs="Calibri"/>
        </w:rPr>
        <w:t>1758</w:t>
      </w:r>
      <w:r>
        <w:rPr>
          <w:rFonts w:ascii="Calibri" w:hAnsi="Calibri" w:cs="Calibri"/>
        </w:rPr>
        <w:tab/>
        <w:t>That City Council establish the Deputy Mayor's compensation in the new Council Compensation By-law effective January 1, 2027 to be set at 28% of the Mayor's base salary as of January 1 of each year. CARRIED.</w:t>
      </w:r>
    </w:p>
    <w:p w14:paraId="4449AFC4" w14:textId="77777777" w:rsidR="006303F4" w:rsidRDefault="006303F4">
      <w:pPr>
        <w:spacing w:after="0" w:line="240" w:lineRule="auto"/>
        <w:jc w:val="both"/>
      </w:pPr>
    </w:p>
    <w:p w14:paraId="4449AFC5" w14:textId="77777777" w:rsidR="006303F4" w:rsidRDefault="00000000">
      <w:pPr>
        <w:spacing w:after="0" w:line="240" w:lineRule="auto"/>
        <w:ind w:left="1440"/>
        <w:jc w:val="both"/>
      </w:pPr>
      <w:r>
        <w:rPr>
          <w:rFonts w:ascii="Calibri" w:hAnsi="Calibri" w:cs="Calibri"/>
          <w:u w:val="single"/>
        </w:rPr>
        <w:t>Berry-Luebke</w:t>
      </w:r>
    </w:p>
    <w:p w14:paraId="20ECF1E6" w14:textId="326FFF4F" w:rsidR="00764EF6" w:rsidRDefault="00000000" w:rsidP="00764EF6">
      <w:pPr>
        <w:spacing w:after="0" w:line="240" w:lineRule="auto"/>
        <w:ind w:left="1440" w:hanging="1440"/>
        <w:jc w:val="both"/>
      </w:pPr>
      <w:r>
        <w:rPr>
          <w:rFonts w:ascii="Calibri" w:hAnsi="Calibri" w:cs="Calibri"/>
        </w:rPr>
        <w:t>1759</w:t>
      </w:r>
      <w:r>
        <w:rPr>
          <w:rFonts w:ascii="Calibri" w:hAnsi="Calibri" w:cs="Calibri"/>
        </w:rPr>
        <w:tab/>
        <w:t>That Resolution #1750 passed earlier this meeting be amended by removing the following words "an amount of two thousand dollars ($2,000) be added to each member’s base compensation in lieu of per diems for attendance at boards, committees, and special meetings; and". CARRIED.</w:t>
      </w:r>
    </w:p>
    <w:p w14:paraId="272989C8" w14:textId="77777777" w:rsidR="00764EF6" w:rsidRDefault="00764EF6" w:rsidP="00764EF6">
      <w:pPr>
        <w:spacing w:after="0" w:line="240" w:lineRule="auto"/>
        <w:ind w:left="1440" w:hanging="1440"/>
        <w:jc w:val="both"/>
      </w:pPr>
    </w:p>
    <w:p w14:paraId="4449AFC9" w14:textId="62C50991" w:rsidR="006303F4" w:rsidRDefault="00000000">
      <w:pPr>
        <w:spacing w:after="0" w:line="240" w:lineRule="auto"/>
        <w:jc w:val="both"/>
      </w:pPr>
      <w:r>
        <w:rPr>
          <w:rFonts w:ascii="Calibri" w:hAnsi="Calibri" w:cs="Calibri"/>
          <w:u w:val="single"/>
        </w:rPr>
        <w:t>ADJOURN:</w:t>
      </w:r>
    </w:p>
    <w:p w14:paraId="4449AFCA" w14:textId="77777777" w:rsidR="006303F4" w:rsidRDefault="00000000">
      <w:pPr>
        <w:spacing w:after="0" w:line="240" w:lineRule="auto"/>
        <w:ind w:left="1440"/>
        <w:jc w:val="both"/>
      </w:pPr>
      <w:r>
        <w:rPr>
          <w:rFonts w:ascii="Calibri" w:hAnsi="Calibri" w:cs="Calibri"/>
          <w:u w:val="single"/>
        </w:rPr>
        <w:t>Berry-Luebke</w:t>
      </w:r>
    </w:p>
    <w:p w14:paraId="4449AFCB" w14:textId="77777777" w:rsidR="006303F4" w:rsidRDefault="00000000">
      <w:pPr>
        <w:spacing w:after="0" w:line="240" w:lineRule="auto"/>
        <w:ind w:left="1440"/>
        <w:jc w:val="both"/>
      </w:pPr>
      <w:r>
        <w:rPr>
          <w:rFonts w:ascii="Calibri" w:hAnsi="Calibri" w:cs="Calibri"/>
        </w:rPr>
        <w:t>That the meeting do now adjourn. (8:16 p.m.) CARRIED.</w:t>
      </w:r>
    </w:p>
    <w:p w14:paraId="4449AFCC" w14:textId="77777777" w:rsidR="006303F4" w:rsidRDefault="006303F4">
      <w:pPr>
        <w:spacing w:after="0" w:line="240" w:lineRule="auto"/>
        <w:jc w:val="both"/>
      </w:pPr>
    </w:p>
    <w:p w14:paraId="4449AFCD" w14:textId="77777777" w:rsidR="006303F4" w:rsidRDefault="006303F4">
      <w:pPr>
        <w:spacing w:after="0" w:line="240" w:lineRule="auto"/>
        <w:jc w:val="both"/>
      </w:pPr>
    </w:p>
    <w:p w14:paraId="4449AFCE" w14:textId="77777777" w:rsidR="006303F4" w:rsidRDefault="006303F4">
      <w:pPr>
        <w:spacing w:after="0" w:line="240" w:lineRule="auto"/>
        <w:jc w:val="both"/>
      </w:pPr>
    </w:p>
    <w:tbl>
      <w:tblPr>
        <w:tblW w:w="0" w:type="auto"/>
        <w:tblLayout w:type="fixed"/>
        <w:tblCellMar>
          <w:left w:w="0" w:type="dxa"/>
          <w:right w:w="0" w:type="dxa"/>
        </w:tblCellMar>
        <w:tblLook w:val="0000" w:firstRow="0" w:lastRow="0" w:firstColumn="0" w:lastColumn="0" w:noHBand="0" w:noVBand="0"/>
      </w:tblPr>
      <w:tblGrid>
        <w:gridCol w:w="1440"/>
        <w:gridCol w:w="2160"/>
        <w:gridCol w:w="3920"/>
        <w:gridCol w:w="2160"/>
      </w:tblGrid>
      <w:tr w:rsidR="006303F4" w14:paraId="4449AFD3" w14:textId="77777777">
        <w:tc>
          <w:tcPr>
            <w:tcW w:w="1440" w:type="dxa"/>
          </w:tcPr>
          <w:p w14:paraId="4449AFCF" w14:textId="77777777" w:rsidR="006303F4" w:rsidRDefault="006303F4">
            <w:pPr>
              <w:spacing w:after="0" w:line="240" w:lineRule="auto"/>
              <w:jc w:val="both"/>
            </w:pPr>
          </w:p>
        </w:tc>
        <w:tc>
          <w:tcPr>
            <w:tcW w:w="2160" w:type="dxa"/>
            <w:tcBorders>
              <w:bottom w:val="single" w:sz="4" w:space="0" w:color="auto"/>
            </w:tcBorders>
          </w:tcPr>
          <w:p w14:paraId="4449AFD0" w14:textId="77777777" w:rsidR="006303F4" w:rsidRDefault="006303F4">
            <w:pPr>
              <w:spacing w:after="0" w:line="240" w:lineRule="auto"/>
              <w:jc w:val="center"/>
            </w:pPr>
          </w:p>
        </w:tc>
        <w:tc>
          <w:tcPr>
            <w:tcW w:w="3920" w:type="dxa"/>
          </w:tcPr>
          <w:p w14:paraId="4449AFD1" w14:textId="77777777" w:rsidR="006303F4" w:rsidRDefault="006303F4">
            <w:pPr>
              <w:spacing w:after="0" w:line="240" w:lineRule="auto"/>
              <w:jc w:val="both"/>
            </w:pPr>
          </w:p>
        </w:tc>
        <w:tc>
          <w:tcPr>
            <w:tcW w:w="2160" w:type="dxa"/>
            <w:tcBorders>
              <w:bottom w:val="single" w:sz="4" w:space="0" w:color="auto"/>
            </w:tcBorders>
          </w:tcPr>
          <w:p w14:paraId="4449AFD2" w14:textId="77777777" w:rsidR="006303F4" w:rsidRDefault="006303F4">
            <w:pPr>
              <w:spacing w:after="0" w:line="240" w:lineRule="auto"/>
              <w:jc w:val="center"/>
            </w:pPr>
          </w:p>
        </w:tc>
      </w:tr>
      <w:tr w:rsidR="006303F4" w14:paraId="4449AFD8" w14:textId="77777777">
        <w:tc>
          <w:tcPr>
            <w:tcW w:w="1440" w:type="dxa"/>
          </w:tcPr>
          <w:p w14:paraId="4449AFD4" w14:textId="77777777" w:rsidR="006303F4" w:rsidRDefault="006303F4">
            <w:pPr>
              <w:spacing w:after="0" w:line="240" w:lineRule="auto"/>
              <w:jc w:val="both"/>
            </w:pPr>
          </w:p>
        </w:tc>
        <w:tc>
          <w:tcPr>
            <w:tcW w:w="2160" w:type="dxa"/>
          </w:tcPr>
          <w:p w14:paraId="4449AFD5" w14:textId="77777777" w:rsidR="006303F4" w:rsidRDefault="00000000">
            <w:pPr>
              <w:spacing w:after="0" w:line="240" w:lineRule="auto"/>
              <w:jc w:val="center"/>
            </w:pPr>
            <w:r>
              <w:rPr>
                <w:rFonts w:ascii="Calibri" w:hAnsi="Calibri" w:cs="Calibri"/>
              </w:rPr>
              <w:t>MAYOR</w:t>
            </w:r>
          </w:p>
        </w:tc>
        <w:tc>
          <w:tcPr>
            <w:tcW w:w="3920" w:type="dxa"/>
          </w:tcPr>
          <w:p w14:paraId="4449AFD6" w14:textId="77777777" w:rsidR="006303F4" w:rsidRDefault="006303F4">
            <w:pPr>
              <w:spacing w:after="0" w:line="240" w:lineRule="auto"/>
              <w:jc w:val="both"/>
            </w:pPr>
          </w:p>
        </w:tc>
        <w:tc>
          <w:tcPr>
            <w:tcW w:w="2160" w:type="dxa"/>
          </w:tcPr>
          <w:p w14:paraId="4449AFD7" w14:textId="77777777" w:rsidR="006303F4" w:rsidRDefault="00000000">
            <w:pPr>
              <w:spacing w:after="0" w:line="240" w:lineRule="auto"/>
              <w:jc w:val="center"/>
            </w:pPr>
            <w:r>
              <w:rPr>
                <w:rFonts w:ascii="Calibri" w:hAnsi="Calibri" w:cs="Calibri"/>
              </w:rPr>
              <w:t>CITY CLERK</w:t>
            </w:r>
          </w:p>
        </w:tc>
      </w:tr>
    </w:tbl>
    <w:p w14:paraId="4449AFD9" w14:textId="77777777" w:rsidR="00583EF3" w:rsidRDefault="00583EF3"/>
    <w:sectPr w:rsidR="00583EF3" w:rsidSect="00517796">
      <w:pgSz w:w="12240" w:h="20160" w:code="5"/>
      <w:pgMar w:top="1080" w:right="1440" w:bottom="1080" w:left="600" w:header="1080" w:footer="10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D31BE"/>
    <w:multiLevelType w:val="multilevel"/>
    <w:tmpl w:val="A486230A"/>
    <w:lvl w:ilvl="0">
      <w:numFmt w:val="decimal"/>
      <w:lvlText w:val=""/>
      <w:lvlJc w:val="left"/>
    </w:lvl>
    <w:lvl w:ilv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03F4"/>
    <w:rsid w:val="00517796"/>
    <w:rsid w:val="00583EF3"/>
    <w:rsid w:val="006303F4"/>
    <w:rsid w:val="00764EF6"/>
    <w:rsid w:val="00B23ACB"/>
    <w:rsid w:val="00C87F5B"/>
    <w:rsid w:val="00E6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AF7B"/>
  <w15:docId w15:val="{81A38CFB-3253-4CDD-8583-E562F8F9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rFonts w:ascii="Calibri" w:hAnsi="Calibri" w:cs="Calibr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BD900E339C241AF79FD107124DD10" ma:contentTypeVersion="4" ma:contentTypeDescription="Create a new document." ma:contentTypeScope="" ma:versionID="61ef9affc906a66df60ad128deb756d6">
  <xsd:schema xmlns:xsd="http://www.w3.org/2001/XMLSchema" xmlns:xs="http://www.w3.org/2001/XMLSchema" xmlns:p="http://schemas.microsoft.com/office/2006/metadata/properties" xmlns:ns2="ac40a0df-e229-4bc5-9d14-3c4afa8c2802" targetNamespace="http://schemas.microsoft.com/office/2006/metadata/properties" ma:root="true" ma:fieldsID="04cda1d42a369cd9d7cdf02f4bf32518" ns2:_="">
    <xsd:import namespace="ac40a0df-e229-4bc5-9d14-3c4afa8c28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0a0df-e229-4bc5-9d14-3c4afa8c2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4F2EE-0249-4B04-A06E-FC6E8A48EF22}">
  <ds:schemaRefs>
    <ds:schemaRef ds:uri="http://schemas.microsoft.com/sharepoint/v3/contenttype/forms"/>
  </ds:schemaRefs>
</ds:datastoreItem>
</file>

<file path=customXml/itemProps2.xml><?xml version="1.0" encoding="utf-8"?>
<ds:datastoreItem xmlns:ds="http://schemas.openxmlformats.org/officeDocument/2006/customXml" ds:itemID="{5C892556-BED2-4FE8-8C5B-FBF368F44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0a0df-e229-4bc5-9d14-3c4afa8c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29B1E-5441-4100-982A-C2730F9B4C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f749901-6359-4ebe-b318-bd71be9ed4fd}" enabled="0" method="" siteId="{7f749901-6359-4ebe-b318-bd71be9ed4fd}" removed="1"/>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748</Words>
  <Characters>4189</Characters>
  <Application>Microsoft Office Word</Application>
  <DocSecurity>0</DocSecurity>
  <Lines>135</Lines>
  <Paragraphs>64</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Lane Quigley</cp:lastModifiedBy>
  <cp:revision>5</cp:revision>
  <dcterms:created xsi:type="dcterms:W3CDTF">2026-04-20T19:37:00Z</dcterms:created>
  <dcterms:modified xsi:type="dcterms:W3CDTF">2026-04-20T20:07:00Z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0x010100EACBD900E339C241AF79FD107124DD10</vt:lpwstr>
  </property>
</Properties>
</file>